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0253C" w14:textId="18B93598" w:rsidR="00D875C0" w:rsidRPr="00C451B2" w:rsidRDefault="006B03DB" w:rsidP="00C451B2">
      <w:pPr>
        <w:jc w:val="center"/>
        <w:rPr>
          <w:rFonts w:ascii="Times New Roman" w:hAnsi="Times New Roman" w:cs="Times New Roman"/>
          <w:b/>
          <w:bCs/>
          <w:sz w:val="28"/>
          <w:szCs w:val="28"/>
        </w:rPr>
      </w:pPr>
      <w:bookmarkStart w:id="0" w:name="_GoBack"/>
      <w:bookmarkEnd w:id="0"/>
      <w:r w:rsidRPr="00C451B2">
        <w:rPr>
          <w:rFonts w:ascii="Times New Roman" w:hAnsi="Times New Roman" w:cs="Times New Roman"/>
          <w:b/>
          <w:bCs/>
          <w:sz w:val="28"/>
          <w:szCs w:val="28"/>
        </w:rPr>
        <w:t>Altruistic Project</w:t>
      </w:r>
      <w:r w:rsidR="009B02DD" w:rsidRPr="00C451B2">
        <w:rPr>
          <w:rFonts w:ascii="Times New Roman" w:hAnsi="Times New Roman" w:cs="Times New Roman"/>
          <w:b/>
          <w:bCs/>
          <w:sz w:val="28"/>
          <w:szCs w:val="28"/>
        </w:rPr>
        <w:t>s</w:t>
      </w:r>
      <w:r w:rsidRPr="00C451B2">
        <w:rPr>
          <w:rFonts w:ascii="Times New Roman" w:hAnsi="Times New Roman" w:cs="Times New Roman"/>
          <w:b/>
          <w:bCs/>
          <w:sz w:val="28"/>
          <w:szCs w:val="28"/>
        </w:rPr>
        <w:t xml:space="preserve"> for 2020-2022</w:t>
      </w:r>
    </w:p>
    <w:p w14:paraId="51D1108B" w14:textId="77777777" w:rsidR="00C451B2" w:rsidRDefault="00C451B2" w:rsidP="00315806">
      <w:pPr>
        <w:rPr>
          <w:rFonts w:ascii="Times New Roman" w:hAnsi="Times New Roman" w:cs="Times New Roman"/>
          <w:b/>
          <w:bCs/>
          <w:sz w:val="22"/>
          <w:szCs w:val="22"/>
          <w:u w:val="single"/>
        </w:rPr>
      </w:pPr>
    </w:p>
    <w:p w14:paraId="1B612E9A" w14:textId="77777777" w:rsidR="004C7481" w:rsidRPr="004C7481" w:rsidRDefault="00067CD9" w:rsidP="004C7481">
      <w:pPr>
        <w:rPr>
          <w:rFonts w:ascii="Times New Roman" w:hAnsi="Times New Roman" w:cs="Times New Roman"/>
        </w:rPr>
      </w:pPr>
      <w:r w:rsidRPr="004C7481">
        <w:rPr>
          <w:rFonts w:ascii="Times New Roman" w:hAnsi="Times New Roman" w:cs="Times New Roman"/>
        </w:rPr>
        <w:t>This year five (5) potential Altruistic Projects for Arizona were submitted. After discussion the list of five was broken down to three projects</w:t>
      </w:r>
      <w:r w:rsidR="004C7481" w:rsidRPr="004C7481">
        <w:rPr>
          <w:rFonts w:ascii="Times New Roman" w:hAnsi="Times New Roman" w:cs="Times New Roman"/>
        </w:rPr>
        <w:t xml:space="preserve"> to</w:t>
      </w:r>
      <w:r w:rsidRPr="004C7481">
        <w:rPr>
          <w:rFonts w:ascii="Times New Roman" w:hAnsi="Times New Roman" w:cs="Times New Roman"/>
        </w:rPr>
        <w:t xml:space="preserve"> be voted </w:t>
      </w:r>
      <w:r w:rsidR="004C7481" w:rsidRPr="004C7481">
        <w:rPr>
          <w:rFonts w:ascii="Times New Roman" w:hAnsi="Times New Roman" w:cs="Times New Roman"/>
        </w:rPr>
        <w:t>up</w:t>
      </w:r>
      <w:r w:rsidRPr="004C7481">
        <w:rPr>
          <w:rFonts w:ascii="Times New Roman" w:hAnsi="Times New Roman" w:cs="Times New Roman"/>
        </w:rPr>
        <w:t xml:space="preserve">on at the State Convention May 2, 2020. They are as follows: </w:t>
      </w:r>
      <w:r w:rsidR="004C7481" w:rsidRPr="004C7481">
        <w:rPr>
          <w:rFonts w:ascii="Times New Roman" w:hAnsi="Times New Roman" w:cs="Times New Roman"/>
        </w:rPr>
        <w:t xml:space="preserve">1. </w:t>
      </w:r>
      <w:r w:rsidRPr="004C7481">
        <w:rPr>
          <w:rFonts w:ascii="Times New Roman" w:hAnsi="Times New Roman" w:cs="Times New Roman"/>
        </w:rPr>
        <w:t xml:space="preserve"> Keep the current Teacher Education Fund</w:t>
      </w:r>
      <w:r w:rsidR="004C7481" w:rsidRPr="004C7481">
        <w:rPr>
          <w:rFonts w:ascii="Times New Roman" w:hAnsi="Times New Roman" w:cs="Times New Roman"/>
        </w:rPr>
        <w:t xml:space="preserve">, 2. </w:t>
      </w:r>
      <w:r w:rsidRPr="004C7481">
        <w:rPr>
          <w:rFonts w:ascii="Times New Roman" w:hAnsi="Times New Roman" w:cs="Times New Roman"/>
        </w:rPr>
        <w:t>Arizona Friends of Foster Care (AFFCF)</w:t>
      </w:r>
      <w:r w:rsidR="004C7481" w:rsidRPr="004C7481">
        <w:rPr>
          <w:rFonts w:ascii="Times New Roman" w:hAnsi="Times New Roman" w:cs="Times New Roman"/>
        </w:rPr>
        <w:t xml:space="preserve"> and 3. </w:t>
      </w:r>
      <w:r w:rsidRPr="004C7481">
        <w:rPr>
          <w:rFonts w:ascii="Times New Roman" w:hAnsi="Times New Roman" w:cs="Times New Roman"/>
        </w:rPr>
        <w:t xml:space="preserve">Arizona Should not have a designated State Altruistic Project. Information regarding the three projects will be in your convention materials. </w:t>
      </w:r>
    </w:p>
    <w:p w14:paraId="5754AB7E" w14:textId="61EEA5F2" w:rsidR="00941CFA" w:rsidRPr="004C7481" w:rsidRDefault="00067CD9" w:rsidP="004C7481">
      <w:pPr>
        <w:ind w:left="5040" w:firstLine="720"/>
        <w:rPr>
          <w:rFonts w:ascii="Times New Roman" w:hAnsi="Times New Roman" w:cs="Times New Roman"/>
        </w:rPr>
      </w:pPr>
      <w:r w:rsidRPr="004C7481">
        <w:rPr>
          <w:rFonts w:ascii="Times New Roman" w:hAnsi="Times New Roman" w:cs="Times New Roman"/>
        </w:rPr>
        <w:t>Sandy Marshall Altruistic Chairman</w:t>
      </w:r>
    </w:p>
    <w:p w14:paraId="0735C0DE" w14:textId="77777777" w:rsidR="004C7481" w:rsidRDefault="004C7481" w:rsidP="00315806">
      <w:pPr>
        <w:rPr>
          <w:rFonts w:ascii="Times New Roman" w:hAnsi="Times New Roman" w:cs="Times New Roman"/>
          <w:b/>
          <w:bCs/>
          <w:sz w:val="22"/>
          <w:szCs w:val="22"/>
          <w:u w:val="single"/>
        </w:rPr>
      </w:pPr>
    </w:p>
    <w:p w14:paraId="512CDDA6" w14:textId="71E773DC" w:rsidR="00315806" w:rsidRPr="00C451B2" w:rsidRDefault="00315806" w:rsidP="00315806">
      <w:pPr>
        <w:rPr>
          <w:rFonts w:ascii="Times New Roman" w:hAnsi="Times New Roman" w:cs="Times New Roman"/>
          <w:b/>
          <w:bCs/>
          <w:sz w:val="22"/>
          <w:szCs w:val="22"/>
          <w:u w:val="single"/>
        </w:rPr>
      </w:pPr>
      <w:r w:rsidRPr="00C451B2">
        <w:rPr>
          <w:rFonts w:ascii="Times New Roman" w:hAnsi="Times New Roman" w:cs="Times New Roman"/>
          <w:b/>
          <w:bCs/>
          <w:sz w:val="22"/>
          <w:szCs w:val="22"/>
          <w:u w:val="single"/>
        </w:rPr>
        <w:t>Below is a synopsis of proposals:</w:t>
      </w:r>
    </w:p>
    <w:p w14:paraId="736E3263" w14:textId="54EF1AD4" w:rsidR="006B03DB" w:rsidRPr="00C451B2" w:rsidRDefault="00587F12" w:rsidP="006B03DB">
      <w:pPr>
        <w:rPr>
          <w:rFonts w:ascii="Times New Roman" w:hAnsi="Times New Roman" w:cs="Times New Roman"/>
          <w:sz w:val="22"/>
          <w:szCs w:val="22"/>
        </w:rPr>
      </w:pPr>
      <w:r w:rsidRPr="00C451B2">
        <w:rPr>
          <w:rFonts w:ascii="Times New Roman" w:hAnsi="Times New Roman" w:cs="Times New Roman"/>
          <w:sz w:val="22"/>
          <w:szCs w:val="22"/>
        </w:rPr>
        <w:t xml:space="preserve"> </w:t>
      </w:r>
    </w:p>
    <w:p w14:paraId="766D3B14" w14:textId="5C118678" w:rsidR="00587F12" w:rsidRPr="00C451B2" w:rsidRDefault="00587F12" w:rsidP="00A43402">
      <w:pPr>
        <w:pStyle w:val="ListParagraph"/>
        <w:numPr>
          <w:ilvl w:val="0"/>
          <w:numId w:val="8"/>
        </w:numPr>
        <w:ind w:left="360"/>
        <w:rPr>
          <w:rFonts w:ascii="Times New Roman" w:hAnsi="Times New Roman" w:cs="Times New Roman"/>
          <w:sz w:val="22"/>
          <w:szCs w:val="22"/>
        </w:rPr>
      </w:pPr>
      <w:r w:rsidRPr="00C451B2">
        <w:rPr>
          <w:rFonts w:ascii="Times New Roman" w:hAnsi="Times New Roman" w:cs="Times New Roman"/>
          <w:b/>
          <w:sz w:val="22"/>
          <w:szCs w:val="22"/>
        </w:rPr>
        <w:t xml:space="preserve">2020-2022 ARIZONA Alpha Delta Kappa Altruistic Proposal </w:t>
      </w:r>
      <w:r w:rsidRPr="00C451B2">
        <w:rPr>
          <w:rFonts w:ascii="Times New Roman" w:hAnsi="Times New Roman" w:cs="Times New Roman"/>
          <w:sz w:val="22"/>
          <w:szCs w:val="22"/>
        </w:rPr>
        <w:t xml:space="preserve">by Arizona Gamma Chapter </w:t>
      </w:r>
    </w:p>
    <w:p w14:paraId="578063E7" w14:textId="77777777" w:rsidR="00587F12" w:rsidRPr="00C451B2" w:rsidRDefault="00587F12" w:rsidP="00587F12">
      <w:pPr>
        <w:jc w:val="center"/>
        <w:rPr>
          <w:rFonts w:ascii="Times New Roman" w:hAnsi="Times New Roman" w:cs="Times New Roman"/>
          <w:sz w:val="22"/>
          <w:szCs w:val="22"/>
        </w:rPr>
      </w:pPr>
    </w:p>
    <w:p w14:paraId="009B6BB9" w14:textId="1DA20116" w:rsidR="00587F12" w:rsidRPr="00C451B2" w:rsidRDefault="00587F12" w:rsidP="00315806">
      <w:pPr>
        <w:rPr>
          <w:rFonts w:ascii="Times New Roman" w:hAnsi="Times New Roman" w:cs="Times New Roman"/>
          <w:sz w:val="22"/>
          <w:szCs w:val="22"/>
        </w:rPr>
      </w:pPr>
      <w:r w:rsidRPr="00C451B2">
        <w:rPr>
          <w:rFonts w:ascii="Times New Roman" w:hAnsi="Times New Roman" w:cs="Times New Roman"/>
          <w:sz w:val="22"/>
          <w:szCs w:val="22"/>
        </w:rPr>
        <w:t xml:space="preserve">Arizona Gamma </w:t>
      </w:r>
      <w:r w:rsidR="00A43402" w:rsidRPr="00C451B2">
        <w:rPr>
          <w:rFonts w:ascii="Times New Roman" w:hAnsi="Times New Roman" w:cs="Times New Roman"/>
          <w:sz w:val="22"/>
          <w:szCs w:val="22"/>
        </w:rPr>
        <w:t>Chapter propose</w:t>
      </w:r>
      <w:r w:rsidRPr="00C451B2">
        <w:rPr>
          <w:rFonts w:ascii="Times New Roman" w:hAnsi="Times New Roman" w:cs="Times New Roman"/>
          <w:sz w:val="22"/>
          <w:szCs w:val="22"/>
        </w:rPr>
        <w:t xml:space="preserve"> the </w:t>
      </w:r>
      <w:r w:rsidRPr="000C3C6E">
        <w:rPr>
          <w:rFonts w:ascii="Times New Roman" w:hAnsi="Times New Roman" w:cs="Times New Roman"/>
          <w:bCs/>
          <w:sz w:val="22"/>
          <w:szCs w:val="22"/>
        </w:rPr>
        <w:t>ARIZONA A</w:t>
      </w:r>
      <w:r w:rsidRPr="000C3C6E">
        <w:rPr>
          <w:rFonts w:ascii="Times New Roman" w:hAnsi="Times New Roman" w:cs="Times New Roman"/>
          <w:bCs/>
          <w:color w:val="000000"/>
          <w:sz w:val="22"/>
          <w:szCs w:val="22"/>
        </w:rPr>
        <w:t>Δ</w:t>
      </w:r>
      <w:r w:rsidRPr="000C3C6E">
        <w:rPr>
          <w:rFonts w:ascii="Times New Roman" w:hAnsi="Times New Roman" w:cs="Times New Roman"/>
          <w:bCs/>
          <w:sz w:val="22"/>
          <w:szCs w:val="22"/>
        </w:rPr>
        <w:t>K EDUCATION FUND</w:t>
      </w:r>
      <w:r w:rsidR="00A43402" w:rsidRPr="00C451B2">
        <w:rPr>
          <w:rFonts w:ascii="Times New Roman" w:hAnsi="Times New Roman" w:cs="Times New Roman"/>
          <w:sz w:val="22"/>
          <w:szCs w:val="22"/>
        </w:rPr>
        <w:t xml:space="preserve">, because it </w:t>
      </w:r>
      <w:r w:rsidRPr="00C451B2">
        <w:rPr>
          <w:rFonts w:ascii="Times New Roman" w:hAnsi="Times New Roman" w:cs="Times New Roman"/>
          <w:sz w:val="22"/>
          <w:szCs w:val="22"/>
        </w:rPr>
        <w:t>was a great success</w:t>
      </w:r>
      <w:r w:rsidR="00A43402" w:rsidRPr="00C451B2">
        <w:rPr>
          <w:rFonts w:ascii="Times New Roman" w:hAnsi="Times New Roman" w:cs="Times New Roman"/>
          <w:sz w:val="22"/>
          <w:szCs w:val="22"/>
        </w:rPr>
        <w:t xml:space="preserve"> </w:t>
      </w:r>
      <w:r w:rsidR="00941CFA" w:rsidRPr="00941CFA">
        <w:rPr>
          <w:rFonts w:ascii="Times New Roman" w:hAnsi="Times New Roman" w:cs="Times New Roman"/>
          <w:sz w:val="22"/>
          <w:szCs w:val="22"/>
        </w:rPr>
        <w:t>Th</w:t>
      </w:r>
      <w:r w:rsidR="00941CFA">
        <w:rPr>
          <w:rFonts w:ascii="Times New Roman" w:hAnsi="Times New Roman" w:cs="Times New Roman"/>
          <w:sz w:val="22"/>
          <w:szCs w:val="22"/>
        </w:rPr>
        <w:t xml:space="preserve">is fund </w:t>
      </w:r>
      <w:r w:rsidRPr="00C451B2">
        <w:rPr>
          <w:rFonts w:ascii="Times New Roman" w:hAnsi="Times New Roman" w:cs="Times New Roman"/>
          <w:sz w:val="22"/>
          <w:szCs w:val="22"/>
        </w:rPr>
        <w:t>directly support</w:t>
      </w:r>
      <w:r w:rsidR="00941CFA">
        <w:rPr>
          <w:rFonts w:ascii="Times New Roman" w:hAnsi="Times New Roman" w:cs="Times New Roman"/>
          <w:sz w:val="22"/>
          <w:szCs w:val="22"/>
        </w:rPr>
        <w:t>s</w:t>
      </w:r>
      <w:r w:rsidRPr="00C451B2">
        <w:rPr>
          <w:rFonts w:ascii="Times New Roman" w:hAnsi="Times New Roman" w:cs="Times New Roman"/>
          <w:sz w:val="22"/>
          <w:szCs w:val="22"/>
        </w:rPr>
        <w:t xml:space="preserve"> our teachers’ efforts to help their students. With our aging and declining population, we believe such direct support would be of interest to all teachers and would be valuable to recruiting new members. </w:t>
      </w:r>
      <w:r w:rsidR="004C7481">
        <w:rPr>
          <w:rFonts w:ascii="Times New Roman" w:hAnsi="Times New Roman" w:cs="Times New Roman"/>
          <w:sz w:val="22"/>
          <w:szCs w:val="22"/>
        </w:rPr>
        <w:t xml:space="preserve">Some chapters provide the money as a scholarship to new initiates to the chapter. Chapters have </w:t>
      </w:r>
      <w:r w:rsidRPr="00C451B2">
        <w:rPr>
          <w:rFonts w:ascii="Times New Roman" w:hAnsi="Times New Roman" w:cs="Times New Roman"/>
          <w:sz w:val="22"/>
          <w:szCs w:val="22"/>
        </w:rPr>
        <w:t>generated new membership during the program but we have also lost some of members to relocation or to the Omega Chapter</w:t>
      </w:r>
      <w:r w:rsidR="00941CFA">
        <w:rPr>
          <w:rFonts w:ascii="Times New Roman" w:hAnsi="Times New Roman" w:cs="Times New Roman"/>
          <w:sz w:val="22"/>
          <w:szCs w:val="22"/>
        </w:rPr>
        <w:t xml:space="preserve">. </w:t>
      </w:r>
      <w:r w:rsidR="004C7481">
        <w:rPr>
          <w:rFonts w:ascii="Times New Roman" w:hAnsi="Times New Roman" w:cs="Times New Roman"/>
          <w:sz w:val="22"/>
          <w:szCs w:val="22"/>
        </w:rPr>
        <w:t>Some e</w:t>
      </w:r>
      <w:r w:rsidRPr="00C451B2">
        <w:rPr>
          <w:rFonts w:ascii="Times New Roman" w:hAnsi="Times New Roman" w:cs="Times New Roman"/>
          <w:sz w:val="22"/>
          <w:szCs w:val="22"/>
        </w:rPr>
        <w:t>xamples</w:t>
      </w:r>
      <w:r w:rsidR="004C7481">
        <w:rPr>
          <w:rFonts w:ascii="Times New Roman" w:hAnsi="Times New Roman" w:cs="Times New Roman"/>
          <w:sz w:val="22"/>
          <w:szCs w:val="22"/>
        </w:rPr>
        <w:t xml:space="preserve"> of how teachers used this education fund money</w:t>
      </w:r>
      <w:r w:rsidRPr="00C451B2">
        <w:rPr>
          <w:rFonts w:ascii="Times New Roman" w:hAnsi="Times New Roman" w:cs="Times New Roman"/>
          <w:sz w:val="22"/>
          <w:szCs w:val="22"/>
        </w:rPr>
        <w:t xml:space="preserve"> </w:t>
      </w:r>
      <w:r w:rsidR="00F52307">
        <w:rPr>
          <w:rFonts w:ascii="Times New Roman" w:hAnsi="Times New Roman" w:cs="Times New Roman"/>
          <w:sz w:val="22"/>
          <w:szCs w:val="22"/>
        </w:rPr>
        <w:t>include:</w:t>
      </w:r>
      <w:r w:rsidR="00315806" w:rsidRPr="00C451B2">
        <w:rPr>
          <w:rFonts w:ascii="Times New Roman" w:hAnsi="Times New Roman" w:cs="Times New Roman"/>
          <w:sz w:val="22"/>
          <w:szCs w:val="22"/>
        </w:rPr>
        <w:t xml:space="preserve"> Classroom supplies, field trips, lamination, special programs,</w:t>
      </w:r>
      <w:r w:rsidR="004C7481">
        <w:rPr>
          <w:rFonts w:ascii="Times New Roman" w:hAnsi="Times New Roman" w:cs="Times New Roman"/>
          <w:sz w:val="22"/>
          <w:szCs w:val="22"/>
        </w:rPr>
        <w:t xml:space="preserve"> and special supplies for after school educational clubs.</w:t>
      </w:r>
    </w:p>
    <w:p w14:paraId="13F59AA7" w14:textId="090BD2AE" w:rsidR="006B03DB" w:rsidRPr="00C451B2" w:rsidRDefault="006B03DB">
      <w:pPr>
        <w:rPr>
          <w:rFonts w:ascii="Times New Roman" w:hAnsi="Times New Roman" w:cs="Times New Roman"/>
          <w:sz w:val="22"/>
          <w:szCs w:val="22"/>
        </w:rPr>
      </w:pPr>
    </w:p>
    <w:p w14:paraId="6ACEBCFA" w14:textId="2565D38C" w:rsidR="00A43402" w:rsidRPr="00C451B2" w:rsidRDefault="00A43402" w:rsidP="00A43402">
      <w:pPr>
        <w:pStyle w:val="ListParagraph"/>
        <w:numPr>
          <w:ilvl w:val="0"/>
          <w:numId w:val="8"/>
        </w:numPr>
        <w:ind w:left="270" w:hanging="270"/>
        <w:rPr>
          <w:rFonts w:ascii="Times New Roman" w:hAnsi="Times New Roman" w:cs="Times New Roman"/>
          <w:b/>
          <w:sz w:val="22"/>
          <w:szCs w:val="22"/>
        </w:rPr>
      </w:pPr>
      <w:r w:rsidRPr="00C451B2">
        <w:rPr>
          <w:rFonts w:ascii="Times New Roman" w:hAnsi="Times New Roman" w:cs="Times New Roman"/>
          <w:b/>
          <w:sz w:val="22"/>
          <w:szCs w:val="22"/>
        </w:rPr>
        <w:t xml:space="preserve">2020-2022 ARIZONA Alpha Delta Kappa Altruistic </w:t>
      </w:r>
      <w:r w:rsidR="00F52307" w:rsidRPr="00C451B2">
        <w:rPr>
          <w:rFonts w:ascii="Times New Roman" w:hAnsi="Times New Roman" w:cs="Times New Roman"/>
          <w:b/>
          <w:sz w:val="22"/>
          <w:szCs w:val="22"/>
        </w:rPr>
        <w:t>Proposal by</w:t>
      </w:r>
      <w:r w:rsidRPr="00C451B2">
        <w:rPr>
          <w:rFonts w:ascii="Times New Roman" w:hAnsi="Times New Roman" w:cs="Times New Roman"/>
          <w:sz w:val="22"/>
          <w:szCs w:val="22"/>
        </w:rPr>
        <w:t xml:space="preserve"> Arizona Theta</w:t>
      </w:r>
    </w:p>
    <w:p w14:paraId="259E108A" w14:textId="62321CF1" w:rsidR="00CA2A72" w:rsidRPr="00C451B2" w:rsidRDefault="00CA2A72" w:rsidP="00A43402">
      <w:pPr>
        <w:rPr>
          <w:rFonts w:ascii="Times New Roman" w:hAnsi="Times New Roman" w:cs="Times New Roman"/>
          <w:sz w:val="22"/>
          <w:szCs w:val="22"/>
        </w:rPr>
      </w:pPr>
    </w:p>
    <w:p w14:paraId="23CE05AF" w14:textId="20F6492A" w:rsidR="00C451B2" w:rsidRDefault="00A43402" w:rsidP="00A43402">
      <w:pPr>
        <w:contextualSpacing/>
        <w:rPr>
          <w:rFonts w:ascii="Times New Roman" w:hAnsi="Times New Roman" w:cs="Times New Roman"/>
          <w:sz w:val="22"/>
          <w:szCs w:val="22"/>
        </w:rPr>
      </w:pPr>
      <w:r w:rsidRPr="00C451B2">
        <w:rPr>
          <w:rFonts w:ascii="Times New Roman" w:hAnsi="Times New Roman" w:cs="Times New Roman"/>
          <w:sz w:val="22"/>
          <w:szCs w:val="22"/>
        </w:rPr>
        <w:t xml:space="preserve">Arizona Theta Chapter propose the Arizona Friends of Foster Care Foundation, </w:t>
      </w:r>
      <w:r w:rsidR="00941CFA" w:rsidRPr="00941CFA">
        <w:rPr>
          <w:rFonts w:ascii="Times New Roman" w:hAnsi="Times New Roman" w:cs="Times New Roman"/>
          <w:bCs/>
          <w:sz w:val="22"/>
          <w:szCs w:val="22"/>
        </w:rPr>
        <w:t>because it</w:t>
      </w:r>
      <w:r w:rsidR="00941CFA">
        <w:rPr>
          <w:rFonts w:ascii="Times New Roman" w:hAnsi="Times New Roman" w:cs="Times New Roman"/>
          <w:b/>
          <w:sz w:val="22"/>
          <w:szCs w:val="22"/>
        </w:rPr>
        <w:t xml:space="preserve"> </w:t>
      </w:r>
      <w:r w:rsidRPr="00C451B2">
        <w:rPr>
          <w:rFonts w:ascii="Times New Roman" w:hAnsi="Times New Roman" w:cs="Times New Roman"/>
          <w:sz w:val="22"/>
          <w:szCs w:val="22"/>
        </w:rPr>
        <w:t xml:space="preserve">supports children in foster care throughout Arizona beyond the essentials offered by foster families, kinship caregivers and group </w:t>
      </w:r>
      <w:r w:rsidR="00941CFA" w:rsidRPr="00C451B2">
        <w:rPr>
          <w:rFonts w:ascii="Times New Roman" w:hAnsi="Times New Roman" w:cs="Times New Roman"/>
          <w:sz w:val="22"/>
          <w:szCs w:val="22"/>
        </w:rPr>
        <w:t>homes. The</w:t>
      </w:r>
      <w:r w:rsidRPr="00C451B2">
        <w:rPr>
          <w:rFonts w:ascii="Times New Roman" w:hAnsi="Times New Roman" w:cs="Times New Roman"/>
          <w:sz w:val="22"/>
          <w:szCs w:val="22"/>
        </w:rPr>
        <w:t xml:space="preserve"> </w:t>
      </w:r>
      <w:r w:rsidRPr="00941CFA">
        <w:rPr>
          <w:rFonts w:ascii="Times New Roman" w:hAnsi="Times New Roman" w:cs="Times New Roman"/>
          <w:bCs/>
          <w:sz w:val="22"/>
          <w:szCs w:val="22"/>
        </w:rPr>
        <w:t>Arizona Friends of Foster Care (AFFCF)</w:t>
      </w:r>
      <w:r w:rsidRPr="00C451B2">
        <w:rPr>
          <w:rFonts w:ascii="Times New Roman" w:hAnsi="Times New Roman" w:cs="Times New Roman"/>
          <w:b/>
          <w:sz w:val="22"/>
          <w:szCs w:val="22"/>
        </w:rPr>
        <w:t xml:space="preserve"> </w:t>
      </w:r>
      <w:r w:rsidRPr="00C451B2">
        <w:rPr>
          <w:rFonts w:ascii="Times New Roman" w:hAnsi="Times New Roman" w:cs="Times New Roman"/>
          <w:sz w:val="22"/>
          <w:szCs w:val="22"/>
        </w:rPr>
        <w:t xml:space="preserve">would provide children with the same opportunities as other children to enjoy some of the extras in </w:t>
      </w:r>
      <w:r w:rsidR="00F52307" w:rsidRPr="00C451B2">
        <w:rPr>
          <w:rFonts w:ascii="Times New Roman" w:hAnsi="Times New Roman" w:cs="Times New Roman"/>
          <w:sz w:val="22"/>
          <w:szCs w:val="22"/>
        </w:rPr>
        <w:t>life. The</w:t>
      </w:r>
      <w:r w:rsidRPr="00C451B2">
        <w:rPr>
          <w:rFonts w:ascii="Times New Roman" w:hAnsi="Times New Roman" w:cs="Times New Roman"/>
          <w:sz w:val="22"/>
          <w:szCs w:val="22"/>
        </w:rPr>
        <w:t xml:space="preserve"> State of Arizona provides children in foster care the necessities of life – food, clothing and basic medical care. Anything beyond the essentials falls to foster families, kinship caregivers and group home providers. Any foster care provider or CASA may request funds to support an activity the child would like</w:t>
      </w:r>
      <w:r w:rsidR="00941CFA">
        <w:rPr>
          <w:rFonts w:ascii="Times New Roman" w:hAnsi="Times New Roman" w:cs="Times New Roman"/>
          <w:sz w:val="22"/>
          <w:szCs w:val="22"/>
        </w:rPr>
        <w:t>.</w:t>
      </w:r>
      <w:r w:rsidRPr="00C451B2">
        <w:rPr>
          <w:rFonts w:ascii="Times New Roman" w:hAnsi="Times New Roman" w:cs="Times New Roman"/>
          <w:sz w:val="22"/>
          <w:szCs w:val="22"/>
        </w:rPr>
        <w:t xml:space="preserve"> In some cases, children who have aged out of the foster care system may advocate for themselves, if they remain under the care and supervision of the State of Arizona. Some examples include: Dance, Performing Arts, Music Lessons, Sports, Camps, Tutoring, Life Enrichment Coaching, Leadership Camps, and Scholarship Opportunities. </w:t>
      </w:r>
    </w:p>
    <w:p w14:paraId="236196EB" w14:textId="77777777" w:rsidR="00941CFA" w:rsidRPr="00C451B2" w:rsidRDefault="00941CFA" w:rsidP="00A43402">
      <w:pPr>
        <w:contextualSpacing/>
        <w:rPr>
          <w:rFonts w:ascii="Times New Roman" w:hAnsi="Times New Roman" w:cs="Times New Roman"/>
          <w:b/>
          <w:sz w:val="22"/>
          <w:szCs w:val="22"/>
        </w:rPr>
      </w:pPr>
    </w:p>
    <w:p w14:paraId="6883E33B" w14:textId="1B830EC9" w:rsidR="00C451B2" w:rsidRPr="00C451B2" w:rsidRDefault="00C451B2" w:rsidP="00C451B2">
      <w:pPr>
        <w:pStyle w:val="ListParagraph"/>
        <w:numPr>
          <w:ilvl w:val="0"/>
          <w:numId w:val="8"/>
        </w:numPr>
        <w:ind w:left="360"/>
        <w:rPr>
          <w:rFonts w:ascii="Times New Roman" w:hAnsi="Times New Roman" w:cs="Times New Roman"/>
          <w:sz w:val="22"/>
          <w:szCs w:val="22"/>
        </w:rPr>
      </w:pPr>
      <w:r w:rsidRPr="00C451B2">
        <w:rPr>
          <w:rFonts w:ascii="Times New Roman" w:hAnsi="Times New Roman" w:cs="Times New Roman"/>
          <w:sz w:val="22"/>
          <w:szCs w:val="22"/>
        </w:rPr>
        <w:t xml:space="preserve"> </w:t>
      </w:r>
      <w:r w:rsidRPr="00C451B2">
        <w:rPr>
          <w:rFonts w:ascii="Times New Roman" w:hAnsi="Times New Roman" w:cs="Times New Roman"/>
          <w:b/>
          <w:sz w:val="22"/>
          <w:szCs w:val="22"/>
        </w:rPr>
        <w:t xml:space="preserve">2020-2022 ARIZONA Alpha Delta Kappa Altruistic Proposal </w:t>
      </w:r>
      <w:r w:rsidRPr="00C451B2">
        <w:rPr>
          <w:rFonts w:ascii="Times New Roman" w:hAnsi="Times New Roman" w:cs="Times New Roman"/>
          <w:sz w:val="22"/>
          <w:szCs w:val="22"/>
        </w:rPr>
        <w:t xml:space="preserve">by Arizona Zeta Chapter </w:t>
      </w:r>
    </w:p>
    <w:p w14:paraId="26B14114" w14:textId="77777777" w:rsidR="00C451B2" w:rsidRPr="00C451B2" w:rsidRDefault="00C451B2" w:rsidP="00C451B2">
      <w:pPr>
        <w:rPr>
          <w:rFonts w:ascii="Times New Roman" w:hAnsi="Times New Roman" w:cs="Times New Roman"/>
          <w:b/>
          <w:sz w:val="22"/>
          <w:szCs w:val="22"/>
        </w:rPr>
      </w:pPr>
    </w:p>
    <w:p w14:paraId="09B67572" w14:textId="0972C936" w:rsidR="00941CFA" w:rsidRPr="00941CFA" w:rsidRDefault="00C451B2" w:rsidP="00941CFA">
      <w:pPr>
        <w:rPr>
          <w:rFonts w:ascii="Times New Roman" w:hAnsi="Times New Roman" w:cs="Times New Roman"/>
          <w:sz w:val="22"/>
          <w:szCs w:val="22"/>
        </w:rPr>
      </w:pPr>
      <w:r w:rsidRPr="00941CFA">
        <w:rPr>
          <w:rFonts w:ascii="Times New Roman" w:hAnsi="Times New Roman" w:cs="Times New Roman"/>
          <w:sz w:val="22"/>
          <w:szCs w:val="22"/>
        </w:rPr>
        <w:t xml:space="preserve">AZ Zeta Chapter, proposes that </w:t>
      </w:r>
      <w:r w:rsidRPr="00941CFA">
        <w:rPr>
          <w:rFonts w:ascii="Times New Roman" w:hAnsi="Times New Roman" w:cs="Times New Roman"/>
          <w:bCs/>
          <w:sz w:val="22"/>
          <w:szCs w:val="22"/>
        </w:rPr>
        <w:t>A</w:t>
      </w:r>
      <w:r w:rsidRPr="00941CFA">
        <w:rPr>
          <w:rFonts w:ascii="Times New Roman" w:hAnsi="Times New Roman" w:cs="Times New Roman"/>
          <w:bCs/>
          <w:color w:val="000000"/>
          <w:sz w:val="22"/>
          <w:szCs w:val="22"/>
        </w:rPr>
        <w:t>Δ</w:t>
      </w:r>
      <w:r w:rsidRPr="00941CFA">
        <w:rPr>
          <w:rFonts w:ascii="Times New Roman" w:hAnsi="Times New Roman" w:cs="Times New Roman"/>
          <w:bCs/>
          <w:sz w:val="22"/>
          <w:szCs w:val="22"/>
        </w:rPr>
        <w:t>K</w:t>
      </w:r>
      <w:r w:rsidRPr="00941CFA">
        <w:rPr>
          <w:rFonts w:ascii="Times New Roman" w:hAnsi="Times New Roman" w:cs="Times New Roman"/>
          <w:sz w:val="22"/>
          <w:szCs w:val="22"/>
        </w:rPr>
        <w:t xml:space="preserve"> AZ should </w:t>
      </w:r>
      <w:r w:rsidRPr="00941CFA">
        <w:rPr>
          <w:rFonts w:ascii="Times New Roman" w:hAnsi="Times New Roman" w:cs="Times New Roman"/>
          <w:b/>
          <w:i/>
          <w:sz w:val="22"/>
          <w:szCs w:val="22"/>
        </w:rPr>
        <w:t>not</w:t>
      </w:r>
      <w:r w:rsidRPr="00941CFA">
        <w:rPr>
          <w:rFonts w:ascii="Times New Roman" w:hAnsi="Times New Roman" w:cs="Times New Roman"/>
          <w:sz w:val="22"/>
          <w:szCs w:val="22"/>
        </w:rPr>
        <w:t xml:space="preserve"> have a </w:t>
      </w:r>
      <w:r w:rsidRPr="00941CFA">
        <w:rPr>
          <w:rFonts w:ascii="Times New Roman" w:hAnsi="Times New Roman" w:cs="Times New Roman"/>
          <w:bCs/>
          <w:sz w:val="22"/>
          <w:szCs w:val="22"/>
        </w:rPr>
        <w:t>designated</w:t>
      </w:r>
      <w:r w:rsidRPr="00941CFA">
        <w:rPr>
          <w:rFonts w:ascii="Times New Roman" w:hAnsi="Times New Roman" w:cs="Times New Roman"/>
          <w:b/>
          <w:sz w:val="22"/>
          <w:szCs w:val="22"/>
        </w:rPr>
        <w:t xml:space="preserve"> </w:t>
      </w:r>
      <w:r w:rsidRPr="00941CFA">
        <w:rPr>
          <w:rFonts w:ascii="Times New Roman" w:hAnsi="Times New Roman" w:cs="Times New Roman"/>
          <w:sz w:val="22"/>
          <w:szCs w:val="22"/>
        </w:rPr>
        <w:t>state altruistic project.  Although the education fund has been a great success, generating $2800 year one, over $4100 year two, $2900 year three and $2300+ in year four, it is time to let chapters support their own altruism and concentrate on scholarship and membership expansion on the state level.  All chapters can support a proposal such as this. The state would still have Ways and Means sales and a chairman but would not have to sell large scale and compete with chapter sales. They could sell mostly at International and Regional levels. The money from the existing $5 dues education fee could support Membership and Scholarship endeavors.  Currently, we distribute $1000 more in scholarships each year than we support with dues so we supplement it with money from our scholarship savings account which is shrinking each year</w:t>
      </w:r>
      <w:r w:rsidR="00941CFA" w:rsidRPr="00941CFA">
        <w:rPr>
          <w:rFonts w:ascii="Times New Roman" w:hAnsi="Times New Roman" w:cs="Times New Roman"/>
          <w:sz w:val="22"/>
          <w:szCs w:val="22"/>
        </w:rPr>
        <w:t xml:space="preserve"> </w:t>
      </w:r>
      <w:proofErr w:type="gramStart"/>
      <w:r w:rsidR="00941CFA" w:rsidRPr="00941CFA">
        <w:rPr>
          <w:rFonts w:ascii="Times New Roman" w:hAnsi="Times New Roman" w:cs="Times New Roman"/>
          <w:sz w:val="22"/>
          <w:szCs w:val="22"/>
        </w:rPr>
        <w:t>The</w:t>
      </w:r>
      <w:proofErr w:type="gramEnd"/>
      <w:r w:rsidR="00941CFA" w:rsidRPr="00941CFA">
        <w:rPr>
          <w:rFonts w:ascii="Times New Roman" w:hAnsi="Times New Roman" w:cs="Times New Roman"/>
          <w:sz w:val="22"/>
          <w:szCs w:val="22"/>
        </w:rPr>
        <w:t xml:space="preserve"> $5 Dues Fee would be sent to the </w:t>
      </w:r>
      <w:r w:rsidR="00941CFA" w:rsidRPr="00941CFA">
        <w:rPr>
          <w:rFonts w:ascii="Times New Roman" w:hAnsi="Times New Roman" w:cs="Times New Roman"/>
          <w:b/>
          <w:sz w:val="22"/>
          <w:szCs w:val="22"/>
        </w:rPr>
        <w:t>A</w:t>
      </w:r>
      <w:r w:rsidR="00941CFA" w:rsidRPr="00941CFA">
        <w:rPr>
          <w:rFonts w:ascii="Times New Roman" w:hAnsi="Times New Roman" w:cs="Times New Roman"/>
          <w:color w:val="000000"/>
          <w:sz w:val="22"/>
          <w:szCs w:val="22"/>
        </w:rPr>
        <w:t>Δ</w:t>
      </w:r>
      <w:r w:rsidR="00941CFA" w:rsidRPr="00941CFA">
        <w:rPr>
          <w:rFonts w:ascii="Times New Roman" w:hAnsi="Times New Roman" w:cs="Times New Roman"/>
          <w:b/>
          <w:sz w:val="22"/>
          <w:szCs w:val="22"/>
        </w:rPr>
        <w:t xml:space="preserve">K </w:t>
      </w:r>
      <w:r w:rsidR="00941CFA" w:rsidRPr="00941CFA">
        <w:rPr>
          <w:rFonts w:ascii="Times New Roman" w:hAnsi="Times New Roman" w:cs="Times New Roman"/>
          <w:sz w:val="22"/>
          <w:szCs w:val="22"/>
        </w:rPr>
        <w:t>State Treasurer who would hold in a</w:t>
      </w:r>
      <w:r w:rsidR="00941CFA" w:rsidRPr="00941CFA">
        <w:rPr>
          <w:rFonts w:ascii="Times New Roman" w:hAnsi="Times New Roman" w:cs="Times New Roman"/>
          <w:b/>
          <w:sz w:val="22"/>
          <w:szCs w:val="22"/>
        </w:rPr>
        <w:t xml:space="preserve"> Special Savings. </w:t>
      </w:r>
      <w:r w:rsidR="00941CFA" w:rsidRPr="00941CFA">
        <w:rPr>
          <w:rFonts w:ascii="Times New Roman" w:hAnsi="Times New Roman" w:cs="Times New Roman"/>
          <w:sz w:val="22"/>
          <w:szCs w:val="22"/>
        </w:rPr>
        <w:t>Distribution of these would require a board vote, during the fiscal year or at the end of each fiscal to distribute funds to scholarship support or membership expansion, not general fund.</w:t>
      </w:r>
    </w:p>
    <w:p w14:paraId="41915C8F" w14:textId="77777777" w:rsidR="00914516" w:rsidRPr="00C451B2" w:rsidRDefault="00914516" w:rsidP="00C451B2">
      <w:pPr>
        <w:rPr>
          <w:rFonts w:ascii="Times New Roman" w:hAnsi="Times New Roman" w:cs="Times New Roman"/>
          <w:sz w:val="22"/>
          <w:szCs w:val="22"/>
        </w:rPr>
      </w:pPr>
    </w:p>
    <w:sectPr w:rsidR="00914516" w:rsidRPr="00C451B2" w:rsidSect="0062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1C8"/>
    <w:multiLevelType w:val="hybridMultilevel"/>
    <w:tmpl w:val="2E84D54E"/>
    <w:lvl w:ilvl="0" w:tplc="F10843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03C76"/>
    <w:multiLevelType w:val="hybridMultilevel"/>
    <w:tmpl w:val="97288228"/>
    <w:lvl w:ilvl="0" w:tplc="E21CE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003DE"/>
    <w:multiLevelType w:val="hybridMultilevel"/>
    <w:tmpl w:val="A6440D1C"/>
    <w:lvl w:ilvl="0" w:tplc="E21CE62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CAE3F2D"/>
    <w:multiLevelType w:val="hybridMultilevel"/>
    <w:tmpl w:val="BA828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2D36E8"/>
    <w:multiLevelType w:val="hybridMultilevel"/>
    <w:tmpl w:val="336C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53B41"/>
    <w:multiLevelType w:val="hybridMultilevel"/>
    <w:tmpl w:val="CEF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C5679"/>
    <w:multiLevelType w:val="hybridMultilevel"/>
    <w:tmpl w:val="4FA85CE0"/>
    <w:lvl w:ilvl="0" w:tplc="468850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5632D"/>
    <w:multiLevelType w:val="hybridMultilevel"/>
    <w:tmpl w:val="DE089342"/>
    <w:lvl w:ilvl="0" w:tplc="D0A851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8678D"/>
    <w:multiLevelType w:val="multilevel"/>
    <w:tmpl w:val="9F006A0A"/>
    <w:lvl w:ilvl="0">
      <w:start w:val="2"/>
      <w:numFmt w:val="decimal"/>
      <w:lvlText w:val="%1"/>
      <w:lvlJc w:val="left"/>
      <w:pPr>
        <w:ind w:left="1215" w:hanging="1215"/>
      </w:pPr>
      <w:rPr>
        <w:rFonts w:hint="default"/>
      </w:rPr>
    </w:lvl>
    <w:lvl w:ilvl="1">
      <w:start w:val="2020"/>
      <w:numFmt w:val="decimal"/>
      <w:lvlText w:val="%1.%2"/>
      <w:lvlJc w:val="left"/>
      <w:pPr>
        <w:ind w:left="1170" w:hanging="1215"/>
      </w:pPr>
      <w:rPr>
        <w:rFonts w:hint="default"/>
      </w:rPr>
    </w:lvl>
    <w:lvl w:ilvl="2">
      <w:start w:val="2022"/>
      <w:numFmt w:val="decimal"/>
      <w:lvlText w:val="%1.%2-%3"/>
      <w:lvlJc w:val="left"/>
      <w:pPr>
        <w:ind w:left="1125" w:hanging="1215"/>
      </w:pPr>
      <w:rPr>
        <w:rFonts w:hint="default"/>
      </w:rPr>
    </w:lvl>
    <w:lvl w:ilvl="3">
      <w:start w:val="1"/>
      <w:numFmt w:val="decimal"/>
      <w:lvlText w:val="%1.%2-%3.%4"/>
      <w:lvlJc w:val="left"/>
      <w:pPr>
        <w:ind w:left="1080" w:hanging="1215"/>
      </w:pPr>
      <w:rPr>
        <w:rFonts w:hint="default"/>
      </w:rPr>
    </w:lvl>
    <w:lvl w:ilvl="4">
      <w:start w:val="1"/>
      <w:numFmt w:val="decimal"/>
      <w:lvlText w:val="%1.%2-%3.%4.%5"/>
      <w:lvlJc w:val="left"/>
      <w:pPr>
        <w:ind w:left="1035" w:hanging="1215"/>
      </w:pPr>
      <w:rPr>
        <w:rFonts w:hint="default"/>
      </w:rPr>
    </w:lvl>
    <w:lvl w:ilvl="5">
      <w:start w:val="1"/>
      <w:numFmt w:val="decimal"/>
      <w:lvlText w:val="%1.%2-%3.%4.%5.%6"/>
      <w:lvlJc w:val="left"/>
      <w:pPr>
        <w:ind w:left="990" w:hanging="1215"/>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440" w:hanging="1800"/>
      </w:pPr>
      <w:rPr>
        <w:rFonts w:hint="default"/>
      </w:rPr>
    </w:lvl>
  </w:abstractNum>
  <w:abstractNum w:abstractNumId="9" w15:restartNumberingAfterBreak="0">
    <w:nsid w:val="5BB567E3"/>
    <w:multiLevelType w:val="hybridMultilevel"/>
    <w:tmpl w:val="546896A0"/>
    <w:lvl w:ilvl="0" w:tplc="E21CE62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347E2"/>
    <w:multiLevelType w:val="hybridMultilevel"/>
    <w:tmpl w:val="CE3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6"/>
  </w:num>
  <w:num w:numId="6">
    <w:abstractNumId w:val="2"/>
  </w:num>
  <w:num w:numId="7">
    <w:abstractNumId w:val="9"/>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DB"/>
    <w:rsid w:val="00067CD9"/>
    <w:rsid w:val="000C3C6E"/>
    <w:rsid w:val="000D29A2"/>
    <w:rsid w:val="001521DA"/>
    <w:rsid w:val="00315806"/>
    <w:rsid w:val="004C7481"/>
    <w:rsid w:val="00587F12"/>
    <w:rsid w:val="00625071"/>
    <w:rsid w:val="006B03DB"/>
    <w:rsid w:val="00914516"/>
    <w:rsid w:val="00941CFA"/>
    <w:rsid w:val="009437FC"/>
    <w:rsid w:val="009B02DD"/>
    <w:rsid w:val="00A35675"/>
    <w:rsid w:val="00A43402"/>
    <w:rsid w:val="00C451B2"/>
    <w:rsid w:val="00CA2A72"/>
    <w:rsid w:val="00F5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CD6C"/>
  <w15:chartTrackingRefBased/>
  <w15:docId w15:val="{DF0A618D-8F3E-894E-BB2B-27CFFE74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Marshall</dc:creator>
  <cp:keywords/>
  <dc:description/>
  <cp:lastModifiedBy>LEE BROWER</cp:lastModifiedBy>
  <cp:revision>2</cp:revision>
  <dcterms:created xsi:type="dcterms:W3CDTF">2020-03-09T04:36:00Z</dcterms:created>
  <dcterms:modified xsi:type="dcterms:W3CDTF">2020-03-09T04:36:00Z</dcterms:modified>
</cp:coreProperties>
</file>