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E59" w:rsidRDefault="00C1414A" w:rsidP="00C1414A">
      <w:pPr>
        <w:jc w:val="center"/>
        <w:rPr>
          <w:b/>
          <w:sz w:val="36"/>
          <w:szCs w:val="36"/>
        </w:rPr>
      </w:pPr>
      <w:bookmarkStart w:id="0" w:name="_GoBack"/>
      <w:bookmarkEnd w:id="0"/>
      <w:r w:rsidRPr="00C1414A">
        <w:rPr>
          <w:b/>
          <w:sz w:val="36"/>
          <w:szCs w:val="36"/>
        </w:rPr>
        <w:t>Arizona State Scholarship Opportunities</w:t>
      </w:r>
      <w:r w:rsidR="00A87319">
        <w:rPr>
          <w:b/>
          <w:sz w:val="36"/>
          <w:szCs w:val="36"/>
        </w:rPr>
        <w:t xml:space="preserve"> – 2016-2018</w:t>
      </w:r>
    </w:p>
    <w:p w:rsidR="00C1414A" w:rsidRDefault="00C1414A" w:rsidP="00C1414A">
      <w:pPr>
        <w:rPr>
          <w:b/>
          <w:sz w:val="24"/>
          <w:szCs w:val="24"/>
        </w:rPr>
      </w:pPr>
      <w:r>
        <w:rPr>
          <w:b/>
          <w:sz w:val="24"/>
          <w:szCs w:val="24"/>
        </w:rPr>
        <w:t>Arizona University Scholarships</w:t>
      </w:r>
    </w:p>
    <w:p w:rsidR="00C1414A" w:rsidRPr="00A87319" w:rsidRDefault="00C1414A" w:rsidP="00C1414A">
      <w:pPr>
        <w:rPr>
          <w:sz w:val="24"/>
          <w:szCs w:val="24"/>
        </w:rPr>
      </w:pPr>
      <w:r w:rsidRPr="00A87319">
        <w:rPr>
          <w:sz w:val="24"/>
          <w:szCs w:val="24"/>
        </w:rPr>
        <w:t xml:space="preserve">This scholarship is for a student at an Arizona four-year university, Arizona State University/Tempe, University of Arizona/Tucson, Northern Arizona University/Flagstaff and Northern Arizona University/Yuma.  Identification of this student is made by each university’s scholarship office on the basis of their own criteria.  Due dates are set by each university.  Awards are made annually in the spring or fall and the Alpha Delta Kappa AZ Scholarship chair receives notification from each university.  The award is $1000 per university for NAU/NAU Yuma during the first year of the biennium and </w:t>
      </w:r>
      <w:proofErr w:type="spellStart"/>
      <w:r w:rsidRPr="00A87319">
        <w:rPr>
          <w:sz w:val="24"/>
          <w:szCs w:val="24"/>
        </w:rPr>
        <w:t>UofA</w:t>
      </w:r>
      <w:proofErr w:type="spellEnd"/>
      <w:r w:rsidRPr="00A87319">
        <w:rPr>
          <w:sz w:val="24"/>
          <w:szCs w:val="24"/>
        </w:rPr>
        <w:t xml:space="preserve"> and ASU during the second year of the biennium.</w:t>
      </w:r>
    </w:p>
    <w:p w:rsidR="00C1414A" w:rsidRDefault="00C1414A" w:rsidP="00C1414A">
      <w:pPr>
        <w:rPr>
          <w:b/>
          <w:sz w:val="24"/>
          <w:szCs w:val="24"/>
        </w:rPr>
      </w:pPr>
      <w:r>
        <w:rPr>
          <w:b/>
          <w:sz w:val="24"/>
          <w:szCs w:val="24"/>
        </w:rPr>
        <w:t>Arizona State Mini Scholarship</w:t>
      </w:r>
      <w:r w:rsidR="00E2432D">
        <w:rPr>
          <w:b/>
          <w:sz w:val="24"/>
          <w:szCs w:val="24"/>
        </w:rPr>
        <w:t xml:space="preserve"> </w:t>
      </w:r>
      <w:r w:rsidR="00E52B04">
        <w:rPr>
          <w:b/>
          <w:sz w:val="24"/>
          <w:szCs w:val="24"/>
        </w:rPr>
        <w:t>is being suspended for the 2016-2018 biennium.</w:t>
      </w:r>
    </w:p>
    <w:p w:rsidR="00A87319" w:rsidRDefault="00E2432D" w:rsidP="00C1414A">
      <w:pPr>
        <w:rPr>
          <w:b/>
          <w:sz w:val="24"/>
          <w:szCs w:val="24"/>
        </w:rPr>
      </w:pPr>
      <w:r>
        <w:rPr>
          <w:b/>
          <w:sz w:val="24"/>
          <w:szCs w:val="24"/>
        </w:rPr>
        <w:t>Arizona FES Scholarship</w:t>
      </w:r>
    </w:p>
    <w:p w:rsidR="00E52B04" w:rsidRPr="00A87319" w:rsidRDefault="00E2432D" w:rsidP="00C1414A">
      <w:pPr>
        <w:rPr>
          <w:b/>
          <w:sz w:val="24"/>
          <w:szCs w:val="24"/>
        </w:rPr>
      </w:pPr>
      <w:r w:rsidRPr="00A87319">
        <w:rPr>
          <w:sz w:val="24"/>
          <w:szCs w:val="24"/>
        </w:rPr>
        <w:t>This scholarship is for a relative or ward of an active Alpha Delta Kappa member who wishes to attend a full-time university, college, or post-secondary school.  A grade point average of 3.0 or better is required.  This is an annual scholarship of $500.00</w:t>
      </w:r>
      <w:r w:rsidR="00E52B04" w:rsidRPr="00A87319">
        <w:rPr>
          <w:sz w:val="24"/>
          <w:szCs w:val="24"/>
        </w:rPr>
        <w:t>.  The application should be mailed to the State Scholarship Chairman, postmarked no later than March 1</w:t>
      </w:r>
      <w:r w:rsidR="00E52B04" w:rsidRPr="00A87319">
        <w:rPr>
          <w:sz w:val="24"/>
          <w:szCs w:val="24"/>
          <w:vertAlign w:val="superscript"/>
        </w:rPr>
        <w:t>st</w:t>
      </w:r>
      <w:r w:rsidR="00E52B04" w:rsidRPr="00A87319">
        <w:rPr>
          <w:sz w:val="24"/>
          <w:szCs w:val="24"/>
        </w:rPr>
        <w:t>.</w:t>
      </w:r>
    </w:p>
    <w:p w:rsidR="00E52B04" w:rsidRDefault="00E52B04" w:rsidP="00C1414A">
      <w:pPr>
        <w:rPr>
          <w:b/>
          <w:sz w:val="24"/>
          <w:szCs w:val="24"/>
        </w:rPr>
      </w:pPr>
      <w:r>
        <w:rPr>
          <w:b/>
          <w:sz w:val="24"/>
          <w:szCs w:val="24"/>
        </w:rPr>
        <w:t>Send all inquiries and applications to:</w:t>
      </w:r>
    </w:p>
    <w:p w:rsidR="00E52B04" w:rsidRDefault="00E52B04" w:rsidP="00E52B04">
      <w:pPr>
        <w:spacing w:after="0"/>
        <w:rPr>
          <w:b/>
          <w:sz w:val="24"/>
          <w:szCs w:val="24"/>
        </w:rPr>
      </w:pPr>
      <w:r>
        <w:rPr>
          <w:b/>
          <w:sz w:val="24"/>
          <w:szCs w:val="24"/>
        </w:rPr>
        <w:t>Arizona State Scholarship Chair</w:t>
      </w:r>
    </w:p>
    <w:p w:rsidR="00E52B04" w:rsidRPr="00A87319" w:rsidRDefault="00E52B04" w:rsidP="00E52B04">
      <w:pPr>
        <w:spacing w:after="0"/>
        <w:rPr>
          <w:sz w:val="24"/>
          <w:szCs w:val="24"/>
        </w:rPr>
      </w:pPr>
      <w:r w:rsidRPr="00A87319">
        <w:rPr>
          <w:sz w:val="24"/>
          <w:szCs w:val="24"/>
        </w:rPr>
        <w:t>Gloria Suarez</w:t>
      </w:r>
    </w:p>
    <w:p w:rsidR="00E52B04" w:rsidRPr="00A87319" w:rsidRDefault="00E52B04" w:rsidP="00E52B04">
      <w:pPr>
        <w:spacing w:after="0"/>
        <w:rPr>
          <w:sz w:val="24"/>
          <w:szCs w:val="24"/>
        </w:rPr>
      </w:pPr>
      <w:r w:rsidRPr="00A87319">
        <w:rPr>
          <w:sz w:val="24"/>
          <w:szCs w:val="24"/>
        </w:rPr>
        <w:t>4342 E. 7</w:t>
      </w:r>
      <w:r w:rsidRPr="00A87319">
        <w:rPr>
          <w:sz w:val="24"/>
          <w:szCs w:val="24"/>
          <w:vertAlign w:val="superscript"/>
        </w:rPr>
        <w:t>th</w:t>
      </w:r>
      <w:r w:rsidRPr="00A87319">
        <w:rPr>
          <w:sz w:val="24"/>
          <w:szCs w:val="24"/>
        </w:rPr>
        <w:t xml:space="preserve"> Street</w:t>
      </w:r>
    </w:p>
    <w:p w:rsidR="00E52B04" w:rsidRPr="00A87319" w:rsidRDefault="00E52B04" w:rsidP="00E52B04">
      <w:pPr>
        <w:spacing w:after="0"/>
        <w:rPr>
          <w:sz w:val="24"/>
          <w:szCs w:val="24"/>
        </w:rPr>
      </w:pPr>
      <w:r w:rsidRPr="00A87319">
        <w:rPr>
          <w:sz w:val="24"/>
          <w:szCs w:val="24"/>
        </w:rPr>
        <w:t>Tucson, AZ 85711</w:t>
      </w:r>
    </w:p>
    <w:p w:rsidR="00E52B04" w:rsidRPr="00A87319" w:rsidRDefault="00E52B04" w:rsidP="00E52B04">
      <w:pPr>
        <w:spacing w:after="0"/>
        <w:rPr>
          <w:sz w:val="24"/>
          <w:szCs w:val="24"/>
        </w:rPr>
      </w:pPr>
      <w:r w:rsidRPr="00A87319">
        <w:rPr>
          <w:sz w:val="24"/>
          <w:szCs w:val="24"/>
        </w:rPr>
        <w:t>520-795-5425 (home)</w:t>
      </w:r>
    </w:p>
    <w:p w:rsidR="00E52B04" w:rsidRPr="00A87319" w:rsidRDefault="00E52B04" w:rsidP="00E52B04">
      <w:pPr>
        <w:spacing w:after="0"/>
        <w:rPr>
          <w:sz w:val="24"/>
          <w:szCs w:val="24"/>
        </w:rPr>
      </w:pPr>
      <w:r w:rsidRPr="00A87319">
        <w:rPr>
          <w:sz w:val="24"/>
          <w:szCs w:val="24"/>
        </w:rPr>
        <w:t>520-891-1415 (cell)</w:t>
      </w:r>
    </w:p>
    <w:p w:rsidR="00E52B04" w:rsidRPr="00A87319" w:rsidRDefault="00E52B04" w:rsidP="00E52B04">
      <w:pPr>
        <w:spacing w:after="0"/>
        <w:rPr>
          <w:sz w:val="24"/>
          <w:szCs w:val="24"/>
        </w:rPr>
      </w:pPr>
      <w:r w:rsidRPr="00A87319">
        <w:rPr>
          <w:sz w:val="24"/>
          <w:szCs w:val="24"/>
        </w:rPr>
        <w:t>Email: adkgloria@cox.net</w:t>
      </w:r>
      <w:r w:rsidR="00E2432D" w:rsidRPr="00A87319">
        <w:rPr>
          <w:sz w:val="24"/>
          <w:szCs w:val="24"/>
        </w:rPr>
        <w:t xml:space="preserve"> </w:t>
      </w:r>
    </w:p>
    <w:p w:rsidR="00E52B04" w:rsidRDefault="00E52B04" w:rsidP="00E52B04">
      <w:pPr>
        <w:spacing w:after="0"/>
        <w:rPr>
          <w:b/>
          <w:sz w:val="24"/>
          <w:szCs w:val="24"/>
        </w:rPr>
      </w:pPr>
    </w:p>
    <w:p w:rsidR="00A87319" w:rsidRPr="00A87319" w:rsidRDefault="00E52B04" w:rsidP="00E52B04">
      <w:pPr>
        <w:spacing w:after="0"/>
        <w:rPr>
          <w:sz w:val="24"/>
          <w:szCs w:val="24"/>
        </w:rPr>
      </w:pPr>
      <w:r w:rsidRPr="00A87319">
        <w:rPr>
          <w:sz w:val="24"/>
          <w:szCs w:val="24"/>
        </w:rPr>
        <w:t>Your local Alpha Delta Kappa Chapter may offer additional scholarships.  Applications will be through your chapter’s Scholarship chairman and be granted at the chapter level.</w:t>
      </w:r>
      <w:r w:rsidR="00E2432D" w:rsidRPr="00A87319">
        <w:rPr>
          <w:sz w:val="24"/>
          <w:szCs w:val="24"/>
        </w:rPr>
        <w:t xml:space="preserve"> </w:t>
      </w:r>
    </w:p>
    <w:p w:rsidR="00A87319" w:rsidRPr="00C1414A" w:rsidRDefault="00A87319" w:rsidP="00A87319">
      <w:pPr>
        <w:spacing w:after="0"/>
        <w:jc w:val="center"/>
        <w:rPr>
          <w:b/>
          <w:sz w:val="24"/>
          <w:szCs w:val="24"/>
        </w:rPr>
      </w:pPr>
      <w:r>
        <w:rPr>
          <w:rFonts w:ascii="Arial" w:hAnsi="Arial" w:cs="Arial"/>
          <w:noProof/>
          <w:sz w:val="10"/>
          <w:szCs w:val="10"/>
        </w:rPr>
        <w:drawing>
          <wp:inline distT="0" distB="0" distL="0" distR="0">
            <wp:extent cx="1123886" cy="1454150"/>
            <wp:effectExtent l="19050" t="0" r="64" b="0"/>
            <wp:docPr id="1" name="WPht4imgimage" descr="https://static.wixstatic.com/media/8ecd00_50f4d7aaa7084f0cab2e51a8f307be42.jpg/v1/fill/w_456,h_590,al_c,q_80,usm_0.66_1.00_0.01/8ecd00_50f4d7aaa7084f0cab2e51a8f307be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4imgimage" descr="https://static.wixstatic.com/media/8ecd00_50f4d7aaa7084f0cab2e51a8f307be42.jpg/v1/fill/w_456,h_590,al_c,q_80,usm_0.66_1.00_0.01/8ecd00_50f4d7aaa7084f0cab2e51a8f307be42.jpg"/>
                    <pic:cNvPicPr>
                      <a:picLocks noChangeAspect="1" noChangeArrowheads="1"/>
                    </pic:cNvPicPr>
                  </pic:nvPicPr>
                  <pic:blipFill>
                    <a:blip r:embed="rId4" cstate="print"/>
                    <a:srcRect/>
                    <a:stretch>
                      <a:fillRect/>
                    </a:stretch>
                  </pic:blipFill>
                  <pic:spPr bwMode="auto">
                    <a:xfrm>
                      <a:off x="0" y="0"/>
                      <a:ext cx="1123886" cy="1454150"/>
                    </a:xfrm>
                    <a:prstGeom prst="rect">
                      <a:avLst/>
                    </a:prstGeom>
                    <a:noFill/>
                    <a:ln w="9525">
                      <a:noFill/>
                      <a:miter lim="800000"/>
                      <a:headEnd/>
                      <a:tailEnd/>
                    </a:ln>
                  </pic:spPr>
                </pic:pic>
              </a:graphicData>
            </a:graphic>
          </wp:inline>
        </w:drawing>
      </w:r>
    </w:p>
    <w:sectPr w:rsidR="00A87319" w:rsidRPr="00C1414A" w:rsidSect="00F26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4A"/>
    <w:rsid w:val="00022BC0"/>
    <w:rsid w:val="001D59A0"/>
    <w:rsid w:val="0089392F"/>
    <w:rsid w:val="00A87319"/>
    <w:rsid w:val="00C1414A"/>
    <w:rsid w:val="00DF5408"/>
    <w:rsid w:val="00E2432D"/>
    <w:rsid w:val="00E52B04"/>
    <w:rsid w:val="00F2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3811A-15E6-4C88-A946-80715CE0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LEE BROWER</cp:lastModifiedBy>
  <cp:revision>2</cp:revision>
  <dcterms:created xsi:type="dcterms:W3CDTF">2016-08-14T02:53:00Z</dcterms:created>
  <dcterms:modified xsi:type="dcterms:W3CDTF">2016-08-14T02:53:00Z</dcterms:modified>
</cp:coreProperties>
</file>